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E" w:rsidRPr="00D71B37" w:rsidRDefault="00661DFE" w:rsidP="00661DFE">
      <w:pPr>
        <w:widowControl/>
        <w:jc w:val="center"/>
        <w:rPr>
          <w:rFonts w:ascii="方正小标宋简体" w:eastAsia="方正小标宋简体" w:hAnsi="宋体"/>
          <w:color w:val="FF0000"/>
          <w:spacing w:val="20"/>
          <w:w w:val="5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color w:val="FF0000"/>
          <w:spacing w:val="20"/>
          <w:w w:val="50"/>
          <w:kern w:val="0"/>
          <w:sz w:val="52"/>
          <w:szCs w:val="52"/>
        </w:rPr>
        <w:t>中共西北农林科技大学马克思主义学院委员会会议纪要</w:t>
      </w:r>
    </w:p>
    <w:p w:rsidR="00661DFE" w:rsidRDefault="00661DFE" w:rsidP="00661D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F017BF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年第</w:t>
      </w:r>
      <w:r w:rsidR="00F4581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次</w:t>
      </w:r>
    </w:p>
    <w:p w:rsidR="00C17087" w:rsidRPr="00F017BF" w:rsidRDefault="00A20AAF" w:rsidP="00F017BF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90513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="00F4581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4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月</w:t>
      </w:r>
      <w:r w:rsidR="00F017BF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1</w:t>
      </w:r>
      <w:r w:rsidR="00F4581B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5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日，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书记</w:t>
      </w:r>
      <w:r w:rsidR="00EE6E25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赵延安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主持召开学院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党委</w:t>
      </w:r>
      <w:r w:rsidR="00661DFE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会会议，现就会议主要内容纪要如下：</w:t>
      </w:r>
    </w:p>
    <w:p w:rsidR="00F4581B" w:rsidRDefault="00F4581B" w:rsidP="00F4581B">
      <w:pPr>
        <w:pStyle w:val="3"/>
        <w:shd w:val="clear" w:color="auto" w:fill="FFFFFF"/>
        <w:spacing w:before="109" w:after="109"/>
        <w:ind w:firstLineChars="150" w:firstLine="360"/>
        <w:jc w:val="lef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 w:val="0"/>
          <w:color w:val="000000" w:themeColor="text1"/>
          <w:sz w:val="24"/>
          <w:szCs w:val="24"/>
          <w:shd w:val="clear" w:color="auto" w:fill="FFFFFF"/>
        </w:rPr>
        <w:t>一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学习</w:t>
      </w:r>
      <w:r w:rsidRPr="00F4581B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习近平新时代中国特色社会主义思想主题教育总结会议精神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F4581B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中共中央《党史学习教育工作条例》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F4581B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中共中央《中国共产党巡视工作条例》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F4581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教育部关于印发《新时代高校思想政治理论课教师行为规范和准则》的通知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F4581B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2024年学校工作会议精神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、</w:t>
      </w:r>
      <w:r w:rsidRPr="00F4581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校党委《关于开展党纪学习教育的实施方案》</w:t>
      </w:r>
    </w:p>
    <w:p w:rsidR="00BD23DA" w:rsidRPr="0035345D" w:rsidRDefault="00F4581B" w:rsidP="0035345D">
      <w:pPr>
        <w:pStyle w:val="1"/>
        <w:spacing w:before="0" w:after="0" w:line="360" w:lineRule="auto"/>
        <w:ind w:firstLineChars="150" w:firstLine="360"/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</w:pPr>
      <w:r w:rsidRPr="00F4581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会议集体学习了</w:t>
      </w:r>
      <w:r w:rsidRPr="00F4581B"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习近平新时代中国特色社会主义思想主题教育总结会议精神</w:t>
      </w:r>
      <w:r w:rsidRPr="00F4581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、</w:t>
      </w:r>
      <w:r w:rsidRPr="00F4581B"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中共中央《党史学习教育工作条例》</w:t>
      </w:r>
      <w:r w:rsidRPr="00F4581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、</w:t>
      </w:r>
      <w:r w:rsidRPr="00F4581B"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中共中央《中国共产党巡视工作条例》</w:t>
      </w:r>
      <w:r w:rsidRPr="00F4581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、教育部关于印发《新时代高校思想政治理论课教师行为规范和准则》的通知、</w:t>
      </w:r>
      <w:r w:rsidRPr="00F4581B"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2024年学校工作会议精神</w:t>
      </w:r>
      <w:r w:rsidRPr="00F4581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、校党委《关于开展党纪学习教育的实施方案》。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会议要求，各参会人员要进一步认真学习以上内容，深刻领会精神，在工作实际中加以</w:t>
      </w:r>
      <w:r w:rsidRPr="00262ABB"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贯彻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和</w:t>
      </w:r>
      <w:r w:rsidRPr="00262ABB"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落实</w:t>
      </w:r>
      <w:r w:rsidRPr="00262AB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。</w:t>
      </w:r>
    </w:p>
    <w:p w:rsidR="00F4581B" w:rsidRPr="00262ABB" w:rsidRDefault="00F4581B" w:rsidP="00F4581B">
      <w:pPr>
        <w:spacing w:line="360" w:lineRule="auto"/>
        <w:ind w:firstLineChars="200" w:firstLine="482"/>
        <w:jc w:val="left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二、研究审议党员发展工作</w:t>
      </w:r>
    </w:p>
    <w:p w:rsidR="00F4581B" w:rsidRDefault="00F4581B" w:rsidP="0035345D">
      <w:pPr>
        <w:tabs>
          <w:tab w:val="left" w:pos="6663"/>
        </w:tabs>
        <w:spacing w:line="360" w:lineRule="auto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会议听取了研究生党支部关于</w:t>
      </w:r>
      <w:r w:rsidR="00820FC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刘娜同志</w:t>
      </w:r>
      <w:r w:rsidR="00820FCF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预备党员转正</w:t>
      </w:r>
      <w:r w:rsidR="00820FC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和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202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4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上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半年党员发展对象人选情况的汇报。</w:t>
      </w:r>
      <w:r w:rsidR="00820FC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经</w:t>
      </w:r>
      <w:r w:rsidR="00820FCF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</w:t>
      </w:r>
      <w:r w:rsidR="00820FC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研究，</w:t>
      </w:r>
      <w:r w:rsidR="00820FCF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认为</w:t>
      </w:r>
      <w:r w:rsidR="00820FC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刘娜</w:t>
      </w:r>
      <w:r w:rsidR="00820FCF"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同志已具备正式党员条件，转正手续完备，同意批准其按期转为中共正式党员。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经</w:t>
      </w:r>
      <w:r w:rsidR="00820FC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逐一审议，同意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杨</w:t>
      </w:r>
      <w:r w:rsidR="00DA7C3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蕙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而、赵晨昱、王梓璇、阮浩东、张万非、刘琛、郭雨萌7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名同志为202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4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上</w:t>
      </w:r>
      <w:r w:rsidRPr="00262AB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半年党员发展对象，研究生党支部按程序继续做好培养、考察和教育工作。</w:t>
      </w:r>
    </w:p>
    <w:p w:rsidR="00820FCF" w:rsidRDefault="00F4581B" w:rsidP="00820FCF">
      <w:pPr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F649A0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三、</w:t>
      </w:r>
      <w:r w:rsidR="00820FCF" w:rsidRPr="00820FCF"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  <w:t>研究毕业生就业工作</w:t>
      </w:r>
    </w:p>
    <w:p w:rsidR="00820FCF" w:rsidRDefault="00820FCF" w:rsidP="00820FCF">
      <w:pPr>
        <w:pStyle w:val="1"/>
        <w:shd w:val="clear" w:color="auto" w:fill="FFFFFF"/>
        <w:spacing w:before="0" w:after="0" w:line="360" w:lineRule="auto"/>
        <w:ind w:firstLineChars="200" w:firstLine="480"/>
        <w:rPr>
          <w:rFonts w:ascii="仿宋" w:eastAsia="仿宋" w:hAnsi="仿宋"/>
          <w:b w:val="0"/>
          <w:bCs w:val="0"/>
          <w:color w:val="333333"/>
          <w:kern w:val="0"/>
          <w:sz w:val="24"/>
          <w:szCs w:val="24"/>
          <w:shd w:val="clear" w:color="auto" w:fill="FFFFFF"/>
        </w:rPr>
      </w:pP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会议通报了毕业生目前的就业情况，并对</w:t>
      </w:r>
      <w:r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存在的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问题进行了研究讨论。会议要求</w:t>
      </w:r>
      <w:r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要进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一步</w:t>
      </w:r>
      <w:r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采取有力措施指导帮助毕业生尽快就业</w:t>
      </w:r>
      <w:r w:rsidRPr="00BF1958">
        <w:rPr>
          <w:rFonts w:ascii="仿宋" w:eastAsia="仿宋" w:hAnsi="仿宋" w:hint="eastAsia"/>
          <w:b w:val="0"/>
          <w:bCs w:val="0"/>
          <w:color w:val="333333"/>
          <w:kern w:val="0"/>
          <w:sz w:val="24"/>
          <w:szCs w:val="24"/>
          <w:shd w:val="clear" w:color="auto" w:fill="FFFFFF"/>
        </w:rPr>
        <w:t>。</w:t>
      </w:r>
    </w:p>
    <w:p w:rsidR="00820FCF" w:rsidRDefault="00F4581B" w:rsidP="00820FCF">
      <w:pPr>
        <w:tabs>
          <w:tab w:val="left" w:pos="6663"/>
        </w:tabs>
        <w:spacing w:line="360" w:lineRule="auto"/>
        <w:ind w:firstLineChars="200" w:firstLine="482"/>
        <w:jc w:val="left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四、</w:t>
      </w:r>
      <w:r w:rsidR="00820FCF" w:rsidRPr="00820FCF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审议研究生党支部换届结果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 </w:t>
      </w:r>
    </w:p>
    <w:p w:rsidR="00F4581B" w:rsidRPr="00C02F8D" w:rsidRDefault="00F4581B" w:rsidP="00820FCF">
      <w:pPr>
        <w:tabs>
          <w:tab w:val="left" w:pos="6663"/>
        </w:tabs>
        <w:spacing w:line="360" w:lineRule="auto"/>
        <w:ind w:firstLineChars="200" w:firstLine="480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会议通报了</w:t>
      </w:r>
      <w:r w:rsidR="00820FC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研究生党支部委员会换届情况。经审议，会议同意研究生党支部委员会换届结果，由魏京章担任党支部书记、施苏生担任党支部副书记、张沥伊担任组织委员、丁文博担任宣传委员。</w:t>
      </w:r>
    </w:p>
    <w:p w:rsidR="00820FCF" w:rsidRDefault="00F4581B" w:rsidP="00820FCF">
      <w:pPr>
        <w:shd w:val="clear" w:color="auto" w:fill="FFFFFF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五、</w:t>
      </w:r>
      <w:r w:rsidR="00820FCF" w:rsidRPr="00820FCF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研究审议教师思想政治和师德师风建设工作组名单</w:t>
      </w:r>
    </w:p>
    <w:p w:rsidR="00F4581B" w:rsidRDefault="00F4581B" w:rsidP="00C15D5C">
      <w:pPr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lastRenderedPageBreak/>
        <w:t>会议</w:t>
      </w:r>
      <w:r w:rsidR="00C15D5C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审议了学院</w:t>
      </w:r>
      <w:r w:rsidR="00C15D5C" w:rsidRPr="00C15D5C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教师思想政治和师德师风建设工作组初步名单。经审议，会议同意</w:t>
      </w:r>
      <w:r w:rsidR="00C15D5C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学院</w:t>
      </w:r>
      <w:r w:rsidR="00C15D5C" w:rsidRPr="00C15D5C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教师思想政治和师德师风建设工作组名单，会后按要求做好名单报备，并按照学校相关要求开展具体工作。</w:t>
      </w:r>
    </w:p>
    <w:p w:rsidR="00C15D5C" w:rsidRDefault="00C15D5C" w:rsidP="00C15D5C">
      <w:pPr>
        <w:shd w:val="clear" w:color="auto" w:fill="FFFFFF"/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六</w:t>
      </w: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、</w:t>
      </w:r>
      <w:r w:rsidRPr="00820FCF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研究审议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关于建立杜寨村“共享菜园”党员体验基地事宜</w:t>
      </w:r>
    </w:p>
    <w:p w:rsidR="00C15D5C" w:rsidRPr="00C15D5C" w:rsidRDefault="00C15D5C" w:rsidP="00C15D5C">
      <w:pPr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0712EB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会议通报了</w:t>
      </w:r>
      <w:r w:rsidRPr="00C15D5C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建立杜寨村“共享菜园”党员体验基地事宜。经审议，会议同意在杜寨村建立“共享菜园”党员体验基地，会后就具体事宜与各党支部及杜寨村进一步协商确定。</w:t>
      </w:r>
    </w:p>
    <w:p w:rsidR="00C15D5C" w:rsidRPr="00C15D5C" w:rsidRDefault="00C15D5C" w:rsidP="00C15D5C">
      <w:pPr>
        <w:shd w:val="clear" w:color="auto" w:fill="FFFFFF"/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七</w:t>
      </w:r>
      <w:r w:rsidRPr="000712EB"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、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  <w:shd w:val="clear" w:color="auto" w:fill="FFFFFF"/>
        </w:rPr>
        <w:t>通报学校</w:t>
      </w:r>
      <w:r w:rsidRPr="00C15D5C"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  <w:t>纪检监察工作专题推进会精神</w:t>
      </w:r>
    </w:p>
    <w:p w:rsidR="0035345D" w:rsidRPr="00262ABB" w:rsidRDefault="00C15D5C" w:rsidP="0035345D">
      <w:pPr>
        <w:pStyle w:val="1"/>
        <w:spacing w:before="0" w:after="0" w:line="360" w:lineRule="auto"/>
        <w:ind w:firstLineChars="150" w:firstLine="360"/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</w:pPr>
      <w:r w:rsidRPr="0035345D">
        <w:rPr>
          <w:rFonts w:ascii="仿宋" w:eastAsia="仿宋" w:hAnsi="仿宋" w:hint="eastAsia"/>
          <w:b w:val="0"/>
          <w:color w:val="000000" w:themeColor="text1"/>
          <w:kern w:val="2"/>
          <w:sz w:val="24"/>
          <w:szCs w:val="24"/>
          <w:shd w:val="clear" w:color="auto" w:fill="FFFFFF"/>
        </w:rPr>
        <w:t>会议通报了</w:t>
      </w:r>
      <w:r>
        <w:rPr>
          <w:rFonts w:ascii="仿宋" w:eastAsia="仿宋" w:hAnsi="仿宋" w:hint="eastAsia"/>
          <w:b w:val="0"/>
          <w:color w:val="000000" w:themeColor="text1"/>
          <w:sz w:val="24"/>
          <w:szCs w:val="24"/>
          <w:shd w:val="clear" w:color="auto" w:fill="FFFFFF"/>
        </w:rPr>
        <w:t>学校</w:t>
      </w:r>
      <w:r w:rsidRPr="00C15D5C">
        <w:rPr>
          <w:rFonts w:ascii="仿宋" w:eastAsia="仿宋" w:hAnsi="仿宋"/>
          <w:b w:val="0"/>
          <w:color w:val="000000" w:themeColor="text1"/>
          <w:kern w:val="2"/>
          <w:sz w:val="24"/>
          <w:szCs w:val="24"/>
          <w:shd w:val="clear" w:color="auto" w:fill="FFFFFF"/>
        </w:rPr>
        <w:t>纪检监察工作专题推进会精神</w:t>
      </w:r>
      <w:r>
        <w:rPr>
          <w:rFonts w:ascii="仿宋" w:eastAsia="仿宋" w:hAnsi="仿宋" w:hint="eastAsia"/>
          <w:b w:val="0"/>
          <w:color w:val="000000" w:themeColor="text1"/>
          <w:sz w:val="24"/>
          <w:szCs w:val="24"/>
          <w:shd w:val="clear" w:color="auto" w:fill="FFFFFF"/>
        </w:rPr>
        <w:t>。会议要求</w:t>
      </w:r>
      <w:r w:rsidR="0035345D">
        <w:rPr>
          <w:rFonts w:ascii="仿宋" w:eastAsia="仿宋" w:hAnsi="仿宋" w:hint="eastAsia"/>
          <w:b w:val="0"/>
          <w:color w:val="000000" w:themeColor="text1"/>
          <w:sz w:val="24"/>
          <w:szCs w:val="24"/>
          <w:shd w:val="clear" w:color="auto" w:fill="FFFFFF"/>
        </w:rPr>
        <w:t>要</w:t>
      </w:r>
      <w:r w:rsidR="0035345D" w:rsidRPr="00262AB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深刻领会</w:t>
      </w:r>
      <w:r w:rsidR="0035345D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学校会议</w:t>
      </w:r>
      <w:r w:rsidR="0035345D" w:rsidRPr="00262AB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精神，</w:t>
      </w:r>
      <w:r w:rsidR="0035345D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按照要求</w:t>
      </w:r>
      <w:r w:rsidR="0035345D" w:rsidRPr="00262AB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在工作实际中加以</w:t>
      </w:r>
      <w:r w:rsidR="0035345D" w:rsidRPr="00262ABB"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贯彻</w:t>
      </w:r>
      <w:r w:rsidR="0035345D" w:rsidRPr="00262AB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和</w:t>
      </w:r>
      <w:r w:rsidR="0035345D" w:rsidRPr="00262ABB">
        <w:rPr>
          <w:rFonts w:ascii="仿宋" w:eastAsia="仿宋" w:hAnsi="仿宋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落实</w:t>
      </w:r>
      <w:r w:rsidR="0035345D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，按时完成相关任务安排</w:t>
      </w:r>
      <w:r w:rsidR="0035345D" w:rsidRPr="00262ABB">
        <w:rPr>
          <w:rFonts w:ascii="仿宋" w:eastAsia="仿宋" w:hAnsi="仿宋" w:hint="eastAsia"/>
          <w:b w:val="0"/>
          <w:bCs w:val="0"/>
          <w:color w:val="000000" w:themeColor="text1"/>
          <w:kern w:val="2"/>
          <w:sz w:val="24"/>
          <w:szCs w:val="24"/>
          <w:shd w:val="clear" w:color="auto" w:fill="FFFFFF"/>
        </w:rPr>
        <w:t>。</w:t>
      </w:r>
    </w:p>
    <w:p w:rsidR="00C15D5C" w:rsidRPr="00C15D5C" w:rsidRDefault="00C15D5C" w:rsidP="0035345D">
      <w:pPr>
        <w:shd w:val="clear" w:color="auto" w:fill="FFFFFF"/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  <w:szCs w:val="24"/>
          <w:shd w:val="clear" w:color="auto" w:fill="FFFFFF"/>
        </w:rPr>
      </w:pPr>
    </w:p>
    <w:p w:rsidR="00F4581B" w:rsidRPr="00C15D5C" w:rsidRDefault="00F4581B" w:rsidP="00C15D5C">
      <w:pPr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</w:p>
    <w:p w:rsidR="00F4581B" w:rsidRPr="0095666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参会：赵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延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安  王家武  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郭洪水 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 </w:t>
      </w:r>
      <w:r w:rsidRPr="00073D79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崔宇</w:t>
      </w: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请假：邓谨（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开会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 xml:space="preserve">） 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张芬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（</w:t>
      </w:r>
      <w:r w:rsidR="0035345D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上课</w:t>
      </w: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）</w:t>
      </w:r>
    </w:p>
    <w:p w:rsidR="00F4581B" w:rsidRDefault="00F4581B" w:rsidP="00F4581B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记录人员：王静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ind w:firstLine="123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45150" cy="19050"/>
            <wp:effectExtent l="19050" t="0" r="0" b="0"/>
            <wp:docPr id="3" name="图片 2" descr="https://iipe.nwsuaf.edu.cn/images/2020-04/58fc14f6847f4456afd5b23d9a02e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s://iipe.nwsuaf.edu.cn/images/2020-04/58fc14f6847f4456afd5b23d9a02e6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抄送：院党委委员。</w:t>
      </w:r>
    </w:p>
    <w:p w:rsidR="00F4581B" w:rsidRDefault="00F4581B" w:rsidP="00F4581B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 w:cstheme="minorBidi"/>
          <w:color w:val="333333"/>
          <w:shd w:val="clear" w:color="auto" w:fill="FFFFFF"/>
        </w:rPr>
      </w:pPr>
      <w:r>
        <w:rPr>
          <w:rFonts w:ascii="仿宋" w:eastAsia="仿宋" w:hAnsi="仿宋" w:cstheme="minorBidi"/>
          <w:noProof/>
          <w:color w:val="333333"/>
          <w:shd w:val="clear" w:color="auto" w:fill="FFFFFF"/>
        </w:rPr>
        <w:drawing>
          <wp:inline distT="0" distB="0" distL="0" distR="0">
            <wp:extent cx="5670550" cy="25400"/>
            <wp:effectExtent l="19050" t="0" r="6350" b="0"/>
            <wp:docPr id="4" name="图片 3" descr="https://iipe.nwsuaf.edu.cn/images/2020-04/0e1402efec48451cbab983fc02248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s://iipe.nwsuaf.edu.cn/images/2020-04/0e1402efec48451cbab983fc02248a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西北农林科技大学马克思主义学院综合办公室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  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 xml:space="preserve"> 202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>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年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>4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月</w:t>
      </w:r>
      <w:r w:rsidR="0035345D">
        <w:rPr>
          <w:rFonts w:ascii="仿宋" w:eastAsia="仿宋" w:hAnsi="仿宋" w:cstheme="minorBidi" w:hint="eastAsia"/>
          <w:color w:val="333333"/>
          <w:shd w:val="clear" w:color="auto" w:fill="FFFFFF"/>
        </w:rPr>
        <w:t>20</w:t>
      </w:r>
      <w:r>
        <w:rPr>
          <w:rFonts w:ascii="仿宋" w:eastAsia="仿宋" w:hAnsi="仿宋" w:cstheme="minorBidi" w:hint="eastAsia"/>
          <w:color w:val="333333"/>
          <w:shd w:val="clear" w:color="auto" w:fill="FFFFFF"/>
        </w:rPr>
        <w:t>日印发</w:t>
      </w: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850D96" w:rsidRPr="0095666B" w:rsidRDefault="00850D96" w:rsidP="00E868D2">
      <w:pPr>
        <w:spacing w:line="360" w:lineRule="auto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</w:p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661DFE" w:rsidRDefault="00661DFE" w:rsidP="00661DFE"/>
    <w:p w:rsidR="00930E13" w:rsidRPr="00661DFE" w:rsidRDefault="00930E13"/>
    <w:sectPr w:rsidR="00930E13" w:rsidRPr="00661DFE" w:rsidSect="006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F8" w:rsidRDefault="008E77F8" w:rsidP="00661DFE">
      <w:r>
        <w:separator/>
      </w:r>
    </w:p>
  </w:endnote>
  <w:endnote w:type="continuationSeparator" w:id="0">
    <w:p w:rsidR="008E77F8" w:rsidRDefault="008E77F8" w:rsidP="0066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F8" w:rsidRDefault="008E77F8" w:rsidP="00661DFE">
      <w:r>
        <w:separator/>
      </w:r>
    </w:p>
  </w:footnote>
  <w:footnote w:type="continuationSeparator" w:id="0">
    <w:p w:rsidR="008E77F8" w:rsidRDefault="008E77F8" w:rsidP="00661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DFE"/>
    <w:rsid w:val="00017A62"/>
    <w:rsid w:val="00030C4E"/>
    <w:rsid w:val="00057D29"/>
    <w:rsid w:val="00073D79"/>
    <w:rsid w:val="00076092"/>
    <w:rsid w:val="000828AB"/>
    <w:rsid w:val="000A10E3"/>
    <w:rsid w:val="000F4BAA"/>
    <w:rsid w:val="00107186"/>
    <w:rsid w:val="001300EB"/>
    <w:rsid w:val="00131A50"/>
    <w:rsid w:val="001647CC"/>
    <w:rsid w:val="001953FB"/>
    <w:rsid w:val="001E1207"/>
    <w:rsid w:val="001F2DB4"/>
    <w:rsid w:val="001F2FB5"/>
    <w:rsid w:val="00210798"/>
    <w:rsid w:val="00226B98"/>
    <w:rsid w:val="0023442D"/>
    <w:rsid w:val="00260BB6"/>
    <w:rsid w:val="00284E60"/>
    <w:rsid w:val="00290523"/>
    <w:rsid w:val="00294EC2"/>
    <w:rsid w:val="002D17E2"/>
    <w:rsid w:val="002E5829"/>
    <w:rsid w:val="00333C80"/>
    <w:rsid w:val="00342819"/>
    <w:rsid w:val="00344A5F"/>
    <w:rsid w:val="0035345D"/>
    <w:rsid w:val="0035512F"/>
    <w:rsid w:val="00383875"/>
    <w:rsid w:val="0039092A"/>
    <w:rsid w:val="003B689D"/>
    <w:rsid w:val="003C03B1"/>
    <w:rsid w:val="003E2E55"/>
    <w:rsid w:val="004240DA"/>
    <w:rsid w:val="0043505C"/>
    <w:rsid w:val="004441DC"/>
    <w:rsid w:val="004B6610"/>
    <w:rsid w:val="004C48FA"/>
    <w:rsid w:val="00512248"/>
    <w:rsid w:val="0051327B"/>
    <w:rsid w:val="00520066"/>
    <w:rsid w:val="005858A1"/>
    <w:rsid w:val="005A3015"/>
    <w:rsid w:val="005A7AB7"/>
    <w:rsid w:val="005B1401"/>
    <w:rsid w:val="005E342D"/>
    <w:rsid w:val="005E4835"/>
    <w:rsid w:val="00614FEB"/>
    <w:rsid w:val="00643C3E"/>
    <w:rsid w:val="00661DFE"/>
    <w:rsid w:val="006A2D38"/>
    <w:rsid w:val="006D6CBD"/>
    <w:rsid w:val="006F472C"/>
    <w:rsid w:val="007275B6"/>
    <w:rsid w:val="00751716"/>
    <w:rsid w:val="00770F8C"/>
    <w:rsid w:val="007A2570"/>
    <w:rsid w:val="007B5356"/>
    <w:rsid w:val="007B549E"/>
    <w:rsid w:val="007C3B4D"/>
    <w:rsid w:val="007D7328"/>
    <w:rsid w:val="00800E55"/>
    <w:rsid w:val="00820FCF"/>
    <w:rsid w:val="00847989"/>
    <w:rsid w:val="00850D96"/>
    <w:rsid w:val="00854FC7"/>
    <w:rsid w:val="0086070F"/>
    <w:rsid w:val="00861A4C"/>
    <w:rsid w:val="008667BF"/>
    <w:rsid w:val="00887C60"/>
    <w:rsid w:val="00892EB6"/>
    <w:rsid w:val="00895398"/>
    <w:rsid w:val="008B7BAC"/>
    <w:rsid w:val="008C799E"/>
    <w:rsid w:val="008E77F8"/>
    <w:rsid w:val="00905135"/>
    <w:rsid w:val="00930E13"/>
    <w:rsid w:val="009312FB"/>
    <w:rsid w:val="00934533"/>
    <w:rsid w:val="009479D6"/>
    <w:rsid w:val="00950B9E"/>
    <w:rsid w:val="009523A7"/>
    <w:rsid w:val="00952477"/>
    <w:rsid w:val="0095666B"/>
    <w:rsid w:val="009745FE"/>
    <w:rsid w:val="009A1664"/>
    <w:rsid w:val="009C5AAC"/>
    <w:rsid w:val="009C7E98"/>
    <w:rsid w:val="009E06E1"/>
    <w:rsid w:val="00A20AAF"/>
    <w:rsid w:val="00A2760B"/>
    <w:rsid w:val="00A57A53"/>
    <w:rsid w:val="00AD4DD1"/>
    <w:rsid w:val="00B04719"/>
    <w:rsid w:val="00B27AE7"/>
    <w:rsid w:val="00B4045D"/>
    <w:rsid w:val="00B62038"/>
    <w:rsid w:val="00B85BA6"/>
    <w:rsid w:val="00B93A25"/>
    <w:rsid w:val="00BA2137"/>
    <w:rsid w:val="00BC37B6"/>
    <w:rsid w:val="00BD0572"/>
    <w:rsid w:val="00BD23DA"/>
    <w:rsid w:val="00BD2B6B"/>
    <w:rsid w:val="00BE5681"/>
    <w:rsid w:val="00BF60DC"/>
    <w:rsid w:val="00C15D5C"/>
    <w:rsid w:val="00C17087"/>
    <w:rsid w:val="00C67B41"/>
    <w:rsid w:val="00C86C32"/>
    <w:rsid w:val="00CB1B6F"/>
    <w:rsid w:val="00CB3B17"/>
    <w:rsid w:val="00CF51FE"/>
    <w:rsid w:val="00D04520"/>
    <w:rsid w:val="00D231C4"/>
    <w:rsid w:val="00D314C7"/>
    <w:rsid w:val="00D71B37"/>
    <w:rsid w:val="00D82DDF"/>
    <w:rsid w:val="00DA750C"/>
    <w:rsid w:val="00DA7C3A"/>
    <w:rsid w:val="00DC44E7"/>
    <w:rsid w:val="00DE38C7"/>
    <w:rsid w:val="00E32D97"/>
    <w:rsid w:val="00E868D2"/>
    <w:rsid w:val="00E86B5C"/>
    <w:rsid w:val="00EB08E2"/>
    <w:rsid w:val="00EB1378"/>
    <w:rsid w:val="00EB1B85"/>
    <w:rsid w:val="00EB575D"/>
    <w:rsid w:val="00EE6E25"/>
    <w:rsid w:val="00EF28D6"/>
    <w:rsid w:val="00F017BF"/>
    <w:rsid w:val="00F23C33"/>
    <w:rsid w:val="00F2459E"/>
    <w:rsid w:val="00F267E8"/>
    <w:rsid w:val="00F27ADE"/>
    <w:rsid w:val="00F3599A"/>
    <w:rsid w:val="00F4581B"/>
    <w:rsid w:val="00F60790"/>
    <w:rsid w:val="00F9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C1708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DF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1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1D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DFE"/>
    <w:rPr>
      <w:sz w:val="18"/>
      <w:szCs w:val="18"/>
    </w:rPr>
  </w:style>
  <w:style w:type="paragraph" w:customStyle="1" w:styleId="Default">
    <w:name w:val="Default"/>
    <w:rsid w:val="00B85BA6"/>
    <w:pPr>
      <w:widowControl w:val="0"/>
      <w:autoSpaceDE w:val="0"/>
      <w:autoSpaceDN w:val="0"/>
      <w:adjustRightInd w:val="0"/>
    </w:pPr>
    <w:rPr>
      <w:rFonts w:ascii="FZXiaoBiaoSong-B05S" w:eastAsia="宋体" w:hAnsi="FZXiaoBiaoSong-B05S" w:cs="FZXiaoBiaoSong-B05S"/>
      <w:color w:val="000000"/>
      <w:kern w:val="0"/>
      <w:sz w:val="24"/>
      <w:szCs w:val="24"/>
    </w:rPr>
  </w:style>
  <w:style w:type="paragraph" w:customStyle="1" w:styleId="p15">
    <w:name w:val="p15"/>
    <w:basedOn w:val="a"/>
    <w:rsid w:val="007A2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9C7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C17087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EE6E25"/>
    <w:rPr>
      <w:b/>
      <w:bCs/>
    </w:rPr>
  </w:style>
  <w:style w:type="character" w:customStyle="1" w:styleId="1Char">
    <w:name w:val="标题 1 Char"/>
    <w:basedOn w:val="a0"/>
    <w:link w:val="1"/>
    <w:uiPriority w:val="9"/>
    <w:rsid w:val="00F93E1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Administrator</cp:lastModifiedBy>
  <cp:revision>112</cp:revision>
  <cp:lastPrinted>2024-06-24T02:51:00Z</cp:lastPrinted>
  <dcterms:created xsi:type="dcterms:W3CDTF">2020-10-27T01:32:00Z</dcterms:created>
  <dcterms:modified xsi:type="dcterms:W3CDTF">2024-06-24T03:07:00Z</dcterms:modified>
</cp:coreProperties>
</file>